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5B93" w14:textId="77777777" w:rsidR="00310A80" w:rsidRDefault="00310A80" w:rsidP="003F75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</w:rPr>
      </w:pPr>
      <w:r>
        <w:rPr>
          <w:noProof/>
        </w:rPr>
        <w:drawing>
          <wp:inline distT="0" distB="0" distL="0" distR="0" wp14:anchorId="34C37DF9" wp14:editId="4AC47C38">
            <wp:extent cx="3563426" cy="102676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V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705" cy="10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FA48" w14:textId="77777777" w:rsidR="00310A80" w:rsidRPr="00FE0E5E" w:rsidRDefault="00310A80" w:rsidP="00FE0E5E">
      <w:pPr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u w:val="single"/>
        </w:rPr>
      </w:pPr>
    </w:p>
    <w:p w14:paraId="70A67ADD" w14:textId="73A9ED7F" w:rsidR="003F75E4" w:rsidRDefault="00C749B6" w:rsidP="00E12E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</w:rPr>
      </w:pPr>
      <w:r>
        <w:rPr>
          <w:rFonts w:ascii="Calibri" w:eastAsia="Times New Roman" w:hAnsi="Calibri" w:cs="Calibri"/>
          <w:b/>
          <w:bCs/>
          <w:sz w:val="40"/>
        </w:rPr>
        <w:t xml:space="preserve">Fall 2018 Private Equity Intern </w:t>
      </w:r>
      <w:r w:rsidR="00AE6F2C">
        <w:rPr>
          <w:rFonts w:ascii="Calibri" w:eastAsia="Times New Roman" w:hAnsi="Calibri" w:cs="Calibri"/>
          <w:b/>
          <w:bCs/>
          <w:sz w:val="40"/>
        </w:rPr>
        <w:t>Curriculum</w:t>
      </w:r>
    </w:p>
    <w:p w14:paraId="347D9397" w14:textId="77777777" w:rsidR="00BE4231" w:rsidRDefault="00BE4231" w:rsidP="00FE0E5E">
      <w:pPr>
        <w:rPr>
          <w:b/>
        </w:rPr>
      </w:pPr>
    </w:p>
    <w:p w14:paraId="10D68512" w14:textId="404FD2E4" w:rsidR="007139E7" w:rsidRPr="007139E7" w:rsidRDefault="000E4B51" w:rsidP="00C749B6">
      <w:pPr>
        <w:rPr>
          <w:b/>
          <w:u w:val="single"/>
        </w:rPr>
      </w:pPr>
      <w:r>
        <w:rPr>
          <w:b/>
          <w:u w:val="single"/>
        </w:rPr>
        <w:t xml:space="preserve">Curriculum </w:t>
      </w:r>
      <w:r w:rsidR="00FE0E5E" w:rsidRPr="007139E7">
        <w:rPr>
          <w:b/>
          <w:u w:val="single"/>
        </w:rPr>
        <w:t>Overview</w:t>
      </w:r>
    </w:p>
    <w:p w14:paraId="37D50DB4" w14:textId="29A16BEA" w:rsidR="00BE4231" w:rsidRDefault="00C749B6" w:rsidP="00C749B6">
      <w:r>
        <w:t>A</w:t>
      </w:r>
      <w:r w:rsidR="00401ADD">
        <w:t xml:space="preserve"> core component of the Private Equity Internship is the </w:t>
      </w:r>
      <w:r w:rsidR="00E44CBF">
        <w:t>student</w:t>
      </w:r>
      <w:r w:rsidR="00401ADD">
        <w:t xml:space="preserve"> </w:t>
      </w:r>
      <w:r w:rsidR="00E5627A">
        <w:t>curriculum</w:t>
      </w:r>
      <w:r w:rsidR="00401ADD">
        <w:t>, which is comprised of a speaker series and workshops</w:t>
      </w:r>
      <w:r w:rsidR="00E5627A">
        <w:t xml:space="preserve"> centered around weekly themes</w:t>
      </w:r>
      <w:r w:rsidR="00401ADD">
        <w:t>. By the end of the semester, students will understand all elements of the</w:t>
      </w:r>
      <w:r w:rsidR="005B5257">
        <w:t xml:space="preserve"> small</w:t>
      </w:r>
      <w:r w:rsidR="00401ADD">
        <w:t xml:space="preserve"> business deal cycle </w:t>
      </w:r>
      <w:r w:rsidR="00E5627A">
        <w:t xml:space="preserve">and will have </w:t>
      </w:r>
      <w:r w:rsidR="00401ADD">
        <w:t xml:space="preserve">enhanced their job seeking skillset for future finance and entrepreneurial opportunities. </w:t>
      </w:r>
    </w:p>
    <w:p w14:paraId="24FAA27C" w14:textId="77777777" w:rsidR="007139E7" w:rsidRDefault="007139E7" w:rsidP="00C749B6">
      <w:pPr>
        <w:rPr>
          <w:b/>
        </w:rPr>
      </w:pPr>
    </w:p>
    <w:p w14:paraId="21FA0B33" w14:textId="25524A45" w:rsidR="00401ADD" w:rsidRPr="007139E7" w:rsidRDefault="00401ADD" w:rsidP="003F75E4">
      <w:pPr>
        <w:rPr>
          <w:b/>
          <w:u w:val="single"/>
        </w:rPr>
      </w:pPr>
      <w:r w:rsidRPr="007139E7">
        <w:rPr>
          <w:b/>
          <w:u w:val="single"/>
        </w:rPr>
        <w:t>Curriculum</w:t>
      </w:r>
    </w:p>
    <w:p w14:paraId="212CFEA2" w14:textId="2B7124A3" w:rsidR="00401ADD" w:rsidRPr="007139E7" w:rsidRDefault="007139E7" w:rsidP="00401ADD">
      <w:pPr>
        <w:rPr>
          <w:rFonts w:ascii="Calibri" w:hAnsi="Calibri" w:cs="Calibri"/>
          <w:u w:val="single"/>
        </w:rPr>
      </w:pPr>
      <w:r w:rsidRPr="007139E7">
        <w:rPr>
          <w:rFonts w:ascii="Calibri" w:hAnsi="Calibri" w:cs="Calibri"/>
          <w:u w:val="single"/>
        </w:rPr>
        <w:t>Week 1 (9/24-9/30)</w:t>
      </w:r>
      <w:r>
        <w:rPr>
          <w:rFonts w:ascii="Calibri" w:hAnsi="Calibri" w:cs="Calibri"/>
          <w:u w:val="single"/>
        </w:rPr>
        <w:t>: Overview</w:t>
      </w:r>
      <w:r w:rsidR="00AE6F2C">
        <w:rPr>
          <w:rFonts w:ascii="Calibri" w:hAnsi="Calibri" w:cs="Calibri"/>
          <w:u w:val="single"/>
        </w:rPr>
        <w:t xml:space="preserve"> of ETA / Search Fund Ecosystem</w:t>
      </w:r>
    </w:p>
    <w:p w14:paraId="282635C9" w14:textId="7EF49A72" w:rsidR="00B21CB4" w:rsidRDefault="00B21CB4" w:rsidP="007139E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Theme: </w:t>
      </w:r>
      <w:r w:rsidR="0062647E">
        <w:rPr>
          <w:rFonts w:ascii="Calibri" w:hAnsi="Calibri" w:cs="Calibri"/>
        </w:rPr>
        <w:t>How does the</w:t>
      </w:r>
      <w:r>
        <w:rPr>
          <w:rFonts w:ascii="Calibri" w:hAnsi="Calibri" w:cs="Calibri"/>
        </w:rPr>
        <w:t xml:space="preserve"> </w:t>
      </w:r>
      <w:r w:rsidR="0062647E">
        <w:rPr>
          <w:rFonts w:ascii="Calibri" w:hAnsi="Calibri" w:cs="Calibri"/>
        </w:rPr>
        <w:t>private equity</w:t>
      </w:r>
      <w:r>
        <w:rPr>
          <w:rFonts w:ascii="Calibri" w:hAnsi="Calibri" w:cs="Calibri"/>
        </w:rPr>
        <w:t xml:space="preserve"> </w:t>
      </w:r>
      <w:r w:rsidR="0062647E">
        <w:rPr>
          <w:rFonts w:ascii="Calibri" w:hAnsi="Calibri" w:cs="Calibri"/>
        </w:rPr>
        <w:t xml:space="preserve">small business </w:t>
      </w:r>
      <w:r>
        <w:rPr>
          <w:rFonts w:ascii="Calibri" w:hAnsi="Calibri" w:cs="Calibri"/>
        </w:rPr>
        <w:t>ecosystem</w:t>
      </w:r>
      <w:r w:rsidR="0062647E">
        <w:rPr>
          <w:rFonts w:ascii="Calibri" w:hAnsi="Calibri" w:cs="Calibri"/>
        </w:rPr>
        <w:t xml:space="preserve"> operate?</w:t>
      </w:r>
      <w:r>
        <w:rPr>
          <w:rFonts w:ascii="Calibri" w:hAnsi="Calibri" w:cs="Calibri"/>
        </w:rPr>
        <w:t xml:space="preserve"> </w:t>
      </w:r>
    </w:p>
    <w:p w14:paraId="4BA3A79A" w14:textId="20D465CE" w:rsidR="007139E7" w:rsidRDefault="00B21CB4" w:rsidP="007139E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Workshop: </w:t>
      </w:r>
      <w:r w:rsidR="007139E7">
        <w:rPr>
          <w:rFonts w:ascii="Calibri" w:hAnsi="Calibri" w:cs="Calibri"/>
        </w:rPr>
        <w:t>Role onboarding and set up intern access</w:t>
      </w:r>
    </w:p>
    <w:p w14:paraId="60FA66BC" w14:textId="069D9AD9" w:rsidR="007139E7" w:rsidRDefault="00A032FD" w:rsidP="007139E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Acta </w:t>
      </w:r>
      <w:r w:rsidR="00B21CB4">
        <w:rPr>
          <w:rFonts w:ascii="Calibri" w:hAnsi="Calibri" w:cs="Calibri"/>
        </w:rPr>
        <w:t>Speaker</w:t>
      </w:r>
      <w:r>
        <w:rPr>
          <w:rFonts w:ascii="Calibri" w:hAnsi="Calibri" w:cs="Calibri"/>
        </w:rPr>
        <w:t>s</w:t>
      </w:r>
      <w:r w:rsidR="00B21CB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Tom Freyvogel, Jake </w:t>
      </w:r>
      <w:proofErr w:type="spellStart"/>
      <w:r>
        <w:rPr>
          <w:rFonts w:ascii="Calibri" w:hAnsi="Calibri" w:cs="Calibri"/>
        </w:rPr>
        <w:t>Cervilla</w:t>
      </w:r>
      <w:proofErr w:type="spellEnd"/>
      <w:r>
        <w:rPr>
          <w:rFonts w:ascii="Calibri" w:hAnsi="Calibri" w:cs="Calibri"/>
        </w:rPr>
        <w:t>, Kieran O’Dea</w:t>
      </w:r>
    </w:p>
    <w:p w14:paraId="6CCB162E" w14:textId="3FF9B84D" w:rsidR="00A032FD" w:rsidRDefault="00A032FD" w:rsidP="007139E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CMU CONNECT Sessions: How to Shop 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a Lawyer (9/27)</w:t>
      </w:r>
    </w:p>
    <w:p w14:paraId="0F19E39F" w14:textId="77777777" w:rsidR="00B21CB4" w:rsidRDefault="00B21CB4" w:rsidP="007139E7">
      <w:pPr>
        <w:rPr>
          <w:rFonts w:ascii="Calibri" w:hAnsi="Calibri" w:cs="Calibri"/>
          <w:u w:val="single"/>
        </w:rPr>
      </w:pPr>
    </w:p>
    <w:p w14:paraId="4B876F6D" w14:textId="3925A8FC" w:rsidR="007139E7" w:rsidRPr="007139E7" w:rsidRDefault="007139E7" w:rsidP="007139E7">
      <w:pPr>
        <w:rPr>
          <w:rFonts w:ascii="Calibri" w:hAnsi="Calibri" w:cs="Calibri"/>
          <w:u w:val="single"/>
        </w:rPr>
      </w:pPr>
      <w:r w:rsidRPr="007139E7">
        <w:rPr>
          <w:rFonts w:ascii="Calibri" w:hAnsi="Calibri" w:cs="Calibri"/>
          <w:u w:val="single"/>
        </w:rPr>
        <w:t xml:space="preserve">Week </w:t>
      </w:r>
      <w:r>
        <w:rPr>
          <w:rFonts w:ascii="Calibri" w:hAnsi="Calibri" w:cs="Calibri"/>
          <w:u w:val="single"/>
        </w:rPr>
        <w:t>2</w:t>
      </w:r>
      <w:r w:rsidR="00B21CB4">
        <w:rPr>
          <w:rFonts w:ascii="Calibri" w:hAnsi="Calibri" w:cs="Calibri"/>
          <w:u w:val="single"/>
        </w:rPr>
        <w:t>-</w:t>
      </w:r>
      <w:r w:rsidR="0062647E">
        <w:rPr>
          <w:rFonts w:ascii="Calibri" w:hAnsi="Calibri" w:cs="Calibri"/>
          <w:u w:val="single"/>
        </w:rPr>
        <w:t>5</w:t>
      </w:r>
      <w:r w:rsidRPr="007139E7">
        <w:rPr>
          <w:rFonts w:ascii="Calibri" w:hAnsi="Calibri" w:cs="Calibri"/>
          <w:u w:val="single"/>
        </w:rPr>
        <w:t xml:space="preserve"> (</w:t>
      </w:r>
      <w:r>
        <w:rPr>
          <w:rFonts w:ascii="Calibri" w:hAnsi="Calibri" w:cs="Calibri"/>
          <w:u w:val="single"/>
        </w:rPr>
        <w:t>10/1</w:t>
      </w:r>
      <w:r w:rsidRPr="007139E7">
        <w:rPr>
          <w:rFonts w:ascii="Calibri" w:hAnsi="Calibri" w:cs="Calibri"/>
          <w:u w:val="single"/>
        </w:rPr>
        <w:t>-</w:t>
      </w:r>
      <w:r>
        <w:rPr>
          <w:rFonts w:ascii="Calibri" w:hAnsi="Calibri" w:cs="Calibri"/>
          <w:u w:val="single"/>
        </w:rPr>
        <w:t>10</w:t>
      </w:r>
      <w:r w:rsidRPr="007139E7">
        <w:rPr>
          <w:rFonts w:ascii="Calibri" w:hAnsi="Calibri" w:cs="Calibri"/>
          <w:u w:val="single"/>
        </w:rPr>
        <w:t>/</w:t>
      </w:r>
      <w:r w:rsidR="0062647E">
        <w:rPr>
          <w:rFonts w:ascii="Calibri" w:hAnsi="Calibri" w:cs="Calibri"/>
          <w:u w:val="single"/>
        </w:rPr>
        <w:t>21</w:t>
      </w:r>
      <w:r w:rsidRPr="007139E7">
        <w:rPr>
          <w:rFonts w:ascii="Calibri" w:hAnsi="Calibri" w:cs="Calibri"/>
          <w:u w:val="single"/>
        </w:rPr>
        <w:t>)</w:t>
      </w:r>
      <w:r>
        <w:rPr>
          <w:rFonts w:ascii="Calibri" w:hAnsi="Calibri" w:cs="Calibri"/>
          <w:u w:val="single"/>
        </w:rPr>
        <w:t>: Market Research</w:t>
      </w:r>
      <w:r w:rsidR="00AE6F2C">
        <w:rPr>
          <w:rFonts w:ascii="Calibri" w:hAnsi="Calibri" w:cs="Calibri"/>
          <w:u w:val="single"/>
        </w:rPr>
        <w:t xml:space="preserve"> &amp; Sourcing</w:t>
      </w:r>
    </w:p>
    <w:p w14:paraId="3D58CCD8" w14:textId="64EE3523" w:rsidR="00B21CB4" w:rsidRDefault="00B21CB4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Theme: </w:t>
      </w:r>
      <w:r w:rsidR="0062647E">
        <w:rPr>
          <w:rFonts w:ascii="Calibri" w:hAnsi="Calibri" w:cs="Calibri"/>
        </w:rPr>
        <w:t xml:space="preserve">How do you </w:t>
      </w:r>
      <w:r w:rsidR="00AE6F2C">
        <w:rPr>
          <w:rFonts w:ascii="Calibri" w:hAnsi="Calibri" w:cs="Calibri"/>
        </w:rPr>
        <w:t>research and connect with a private small business in the</w:t>
      </w:r>
      <w:r w:rsidR="0062647E">
        <w:rPr>
          <w:rFonts w:ascii="Calibri" w:hAnsi="Calibri" w:cs="Calibri"/>
        </w:rPr>
        <w:t xml:space="preserve"> 21</w:t>
      </w:r>
      <w:r w:rsidR="0062647E" w:rsidRPr="0062647E">
        <w:rPr>
          <w:rFonts w:ascii="Calibri" w:hAnsi="Calibri" w:cs="Calibri"/>
          <w:vertAlign w:val="superscript"/>
        </w:rPr>
        <w:t>st</w:t>
      </w:r>
      <w:r w:rsidR="0062647E">
        <w:rPr>
          <w:rFonts w:ascii="Calibri" w:hAnsi="Calibri" w:cs="Calibri"/>
        </w:rPr>
        <w:t xml:space="preserve"> century?</w:t>
      </w:r>
      <w:r w:rsidRPr="00B21CB4">
        <w:rPr>
          <w:rFonts w:ascii="Calibri" w:hAnsi="Calibri" w:cs="Calibri"/>
        </w:rPr>
        <w:t xml:space="preserve"> </w:t>
      </w:r>
    </w:p>
    <w:p w14:paraId="32928C7A" w14:textId="45464DE9" w:rsidR="007139E7" w:rsidRPr="00B21CB4" w:rsidRDefault="00B21CB4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Workshop: Researching </w:t>
      </w:r>
      <w:r w:rsidR="00AE6F2C">
        <w:rPr>
          <w:rFonts w:ascii="Calibri" w:hAnsi="Calibri" w:cs="Calibri"/>
        </w:rPr>
        <w:t xml:space="preserve">and contacting </w:t>
      </w:r>
      <w:r>
        <w:rPr>
          <w:rFonts w:ascii="Calibri" w:hAnsi="Calibri" w:cs="Calibri"/>
        </w:rPr>
        <w:t>small businesses</w:t>
      </w:r>
    </w:p>
    <w:p w14:paraId="5245A740" w14:textId="4A3FFCC1" w:rsidR="00835503" w:rsidRDefault="0040325A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Affiliate</w:t>
      </w:r>
      <w:r w:rsidR="00835503">
        <w:rPr>
          <w:rFonts w:ascii="Calibri" w:hAnsi="Calibri" w:cs="Calibri"/>
        </w:rPr>
        <w:t xml:space="preserve"> Speaker</w:t>
      </w:r>
      <w:r>
        <w:rPr>
          <w:rFonts w:ascii="Calibri" w:hAnsi="Calibri" w:cs="Calibri"/>
        </w:rPr>
        <w:t>s</w:t>
      </w:r>
      <w:r w:rsidR="00835503">
        <w:rPr>
          <w:rFonts w:ascii="Calibri" w:hAnsi="Calibri" w:cs="Calibri"/>
        </w:rPr>
        <w:t>: Brenden Van Buren (10/1)</w:t>
      </w:r>
      <w:r>
        <w:rPr>
          <w:rFonts w:ascii="Calibri" w:hAnsi="Calibri" w:cs="Calibri"/>
        </w:rPr>
        <w:t>, Aaron Watson (10/19)</w:t>
      </w:r>
    </w:p>
    <w:p w14:paraId="4313611E" w14:textId="27ACDE9A" w:rsidR="00A032FD" w:rsidRPr="00A032FD" w:rsidRDefault="00A032FD" w:rsidP="00A032F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CMU CONNECT Sessions: Financial Modeling (10/10), Banking Relationships (10/11)</w:t>
      </w:r>
    </w:p>
    <w:p w14:paraId="363BAF17" w14:textId="1EA649C8" w:rsidR="00B21CB4" w:rsidRDefault="00B21CB4" w:rsidP="00B21CB4">
      <w:pPr>
        <w:rPr>
          <w:rFonts w:ascii="Calibri" w:hAnsi="Calibri" w:cs="Calibri"/>
        </w:rPr>
      </w:pPr>
    </w:p>
    <w:p w14:paraId="6C694C1B" w14:textId="77777777" w:rsidR="005804CB" w:rsidRDefault="005804CB" w:rsidP="00B21CB4">
      <w:pPr>
        <w:rPr>
          <w:rFonts w:ascii="Calibri" w:hAnsi="Calibri" w:cs="Calibri"/>
        </w:rPr>
      </w:pPr>
      <w:bookmarkStart w:id="0" w:name="_GoBack"/>
      <w:bookmarkEnd w:id="0"/>
    </w:p>
    <w:p w14:paraId="78BC1D94" w14:textId="4AB888D4" w:rsidR="00B21CB4" w:rsidRPr="007139E7" w:rsidRDefault="00B21CB4" w:rsidP="00B21CB4">
      <w:pPr>
        <w:rPr>
          <w:rFonts w:ascii="Calibri" w:hAnsi="Calibri" w:cs="Calibri"/>
          <w:u w:val="single"/>
        </w:rPr>
      </w:pPr>
      <w:r w:rsidRPr="007139E7">
        <w:rPr>
          <w:rFonts w:ascii="Calibri" w:hAnsi="Calibri" w:cs="Calibri"/>
          <w:u w:val="single"/>
        </w:rPr>
        <w:t xml:space="preserve">Week </w:t>
      </w:r>
      <w:r w:rsidR="0062647E">
        <w:rPr>
          <w:rFonts w:ascii="Calibri" w:hAnsi="Calibri" w:cs="Calibri"/>
          <w:u w:val="single"/>
        </w:rPr>
        <w:t>6-7</w:t>
      </w:r>
      <w:r w:rsidRPr="007139E7">
        <w:rPr>
          <w:rFonts w:ascii="Calibri" w:hAnsi="Calibri" w:cs="Calibri"/>
          <w:u w:val="single"/>
        </w:rPr>
        <w:t xml:space="preserve"> (</w:t>
      </w:r>
      <w:r>
        <w:rPr>
          <w:rFonts w:ascii="Calibri" w:hAnsi="Calibri" w:cs="Calibri"/>
          <w:u w:val="single"/>
        </w:rPr>
        <w:t>10/</w:t>
      </w:r>
      <w:r w:rsidR="0062647E">
        <w:rPr>
          <w:rFonts w:ascii="Calibri" w:hAnsi="Calibri" w:cs="Calibri"/>
          <w:u w:val="single"/>
        </w:rPr>
        <w:t>22</w:t>
      </w:r>
      <w:r w:rsidRPr="007139E7">
        <w:rPr>
          <w:rFonts w:ascii="Calibri" w:hAnsi="Calibri" w:cs="Calibri"/>
          <w:u w:val="single"/>
        </w:rPr>
        <w:t>-</w:t>
      </w:r>
      <w:r>
        <w:rPr>
          <w:rFonts w:ascii="Calibri" w:hAnsi="Calibri" w:cs="Calibri"/>
          <w:u w:val="single"/>
        </w:rPr>
        <w:t>1</w:t>
      </w:r>
      <w:r w:rsidR="0062647E">
        <w:rPr>
          <w:rFonts w:ascii="Calibri" w:hAnsi="Calibri" w:cs="Calibri"/>
          <w:u w:val="single"/>
        </w:rPr>
        <w:t>1/4</w:t>
      </w:r>
      <w:r w:rsidRPr="007139E7">
        <w:rPr>
          <w:rFonts w:ascii="Calibri" w:hAnsi="Calibri" w:cs="Calibri"/>
          <w:u w:val="single"/>
        </w:rPr>
        <w:t>)</w:t>
      </w:r>
      <w:r>
        <w:rPr>
          <w:rFonts w:ascii="Calibri" w:hAnsi="Calibri" w:cs="Calibri"/>
          <w:u w:val="single"/>
        </w:rPr>
        <w:t>: Due Diligence</w:t>
      </w:r>
      <w:r w:rsidR="00AE6F2C">
        <w:rPr>
          <w:rFonts w:ascii="Calibri" w:hAnsi="Calibri" w:cs="Calibri"/>
          <w:u w:val="single"/>
        </w:rPr>
        <w:t xml:space="preserve"> &amp; Closing</w:t>
      </w:r>
    </w:p>
    <w:p w14:paraId="63C7BF95" w14:textId="6F5A7887" w:rsidR="00B21CB4" w:rsidRDefault="00B21CB4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21CB4">
        <w:rPr>
          <w:rFonts w:ascii="Calibri" w:hAnsi="Calibri" w:cs="Calibri"/>
          <w:i/>
        </w:rPr>
        <w:t>Theme</w:t>
      </w:r>
      <w:r>
        <w:rPr>
          <w:rFonts w:ascii="Calibri" w:hAnsi="Calibri" w:cs="Calibri"/>
        </w:rPr>
        <w:t xml:space="preserve">: </w:t>
      </w:r>
      <w:r w:rsidR="0062647E">
        <w:rPr>
          <w:rFonts w:ascii="Calibri" w:hAnsi="Calibri" w:cs="Calibri"/>
        </w:rPr>
        <w:t>H</w:t>
      </w:r>
      <w:r>
        <w:rPr>
          <w:rFonts w:ascii="Calibri" w:hAnsi="Calibri" w:cs="Calibri"/>
        </w:rPr>
        <w:t>ow</w:t>
      </w:r>
      <w:r w:rsidR="0062647E">
        <w:rPr>
          <w:rFonts w:ascii="Calibri" w:hAnsi="Calibri" w:cs="Calibri"/>
        </w:rPr>
        <w:t xml:space="preserve"> are</w:t>
      </w:r>
      <w:r>
        <w:rPr>
          <w:rFonts w:ascii="Calibri" w:hAnsi="Calibri" w:cs="Calibri"/>
        </w:rPr>
        <w:t xml:space="preserve"> </w:t>
      </w:r>
      <w:r w:rsidR="00AE6F2C">
        <w:rPr>
          <w:rFonts w:ascii="Calibri" w:hAnsi="Calibri" w:cs="Calibri"/>
        </w:rPr>
        <w:t xml:space="preserve">small businesses </w:t>
      </w:r>
      <w:r>
        <w:rPr>
          <w:rFonts w:ascii="Calibri" w:hAnsi="Calibri" w:cs="Calibri"/>
        </w:rPr>
        <w:t>vetted</w:t>
      </w:r>
      <w:r w:rsidR="00AE6F2C">
        <w:rPr>
          <w:rFonts w:ascii="Calibri" w:hAnsi="Calibri" w:cs="Calibri"/>
        </w:rPr>
        <w:t xml:space="preserve">, valued, and </w:t>
      </w:r>
      <w:r>
        <w:rPr>
          <w:rFonts w:ascii="Calibri" w:hAnsi="Calibri" w:cs="Calibri"/>
        </w:rPr>
        <w:t>acquire</w:t>
      </w:r>
      <w:r w:rsidR="00AE6F2C">
        <w:rPr>
          <w:rFonts w:ascii="Calibri" w:hAnsi="Calibri" w:cs="Calibri"/>
        </w:rPr>
        <w:t>d</w:t>
      </w:r>
      <w:r w:rsidR="0062647E">
        <w:rPr>
          <w:rFonts w:ascii="Calibri" w:hAnsi="Calibri" w:cs="Calibri"/>
        </w:rPr>
        <w:t>?</w:t>
      </w:r>
    </w:p>
    <w:p w14:paraId="010DAB0C" w14:textId="42280330" w:rsidR="00B21CB4" w:rsidRPr="00B21CB4" w:rsidRDefault="00B21CB4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21CB4">
        <w:rPr>
          <w:rFonts w:ascii="Calibri" w:hAnsi="Calibri" w:cs="Calibri"/>
          <w:i/>
        </w:rPr>
        <w:t>Workshop</w:t>
      </w:r>
      <w:r>
        <w:rPr>
          <w:rFonts w:ascii="Calibri" w:hAnsi="Calibri" w:cs="Calibri"/>
        </w:rPr>
        <w:t>: Modeling a business based on incomplete information</w:t>
      </w:r>
    </w:p>
    <w:p w14:paraId="04679EC4" w14:textId="2140FE61" w:rsidR="00B21CB4" w:rsidRDefault="00A032FD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Acta </w:t>
      </w:r>
      <w:r w:rsidR="00B21CB4" w:rsidRPr="00A032FD">
        <w:rPr>
          <w:rFonts w:ascii="Calibri" w:hAnsi="Calibri" w:cs="Calibri"/>
        </w:rPr>
        <w:t>Speaker</w:t>
      </w:r>
      <w:r w:rsidR="00B21CB4">
        <w:rPr>
          <w:rFonts w:ascii="Calibri" w:hAnsi="Calibri" w:cs="Calibri"/>
        </w:rPr>
        <w:t xml:space="preserve">: </w:t>
      </w:r>
      <w:r w:rsidR="00F2003A">
        <w:rPr>
          <w:rFonts w:ascii="Calibri" w:hAnsi="Calibri" w:cs="Calibri"/>
        </w:rPr>
        <w:t>Joe Bute</w:t>
      </w:r>
    </w:p>
    <w:p w14:paraId="33F823D9" w14:textId="4E6FB9FB" w:rsidR="00A032FD" w:rsidRPr="00A032FD" w:rsidRDefault="00A032FD" w:rsidP="00A032F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CMU CONNECT Sessions: Licensing Technology (10/24)</w:t>
      </w:r>
    </w:p>
    <w:p w14:paraId="353A2265" w14:textId="0F145710" w:rsidR="00B21CB4" w:rsidRDefault="00B21CB4" w:rsidP="00B21CB4">
      <w:pPr>
        <w:rPr>
          <w:rFonts w:ascii="Calibri" w:hAnsi="Calibri" w:cs="Calibri"/>
        </w:rPr>
      </w:pPr>
    </w:p>
    <w:p w14:paraId="1A5CAE5F" w14:textId="77777777" w:rsidR="00DD5765" w:rsidRPr="00B21CB4" w:rsidRDefault="00DD5765" w:rsidP="00B21CB4">
      <w:pPr>
        <w:rPr>
          <w:rFonts w:ascii="Calibri" w:hAnsi="Calibri" w:cs="Calibri"/>
        </w:rPr>
      </w:pPr>
    </w:p>
    <w:p w14:paraId="428A92B7" w14:textId="4098C8BF" w:rsidR="00B21CB4" w:rsidRPr="007139E7" w:rsidRDefault="00B21CB4" w:rsidP="00B21CB4">
      <w:pPr>
        <w:rPr>
          <w:rFonts w:ascii="Calibri" w:hAnsi="Calibri" w:cs="Calibri"/>
          <w:u w:val="single"/>
        </w:rPr>
      </w:pPr>
      <w:r w:rsidRPr="007139E7">
        <w:rPr>
          <w:rFonts w:ascii="Calibri" w:hAnsi="Calibri" w:cs="Calibri"/>
          <w:u w:val="single"/>
        </w:rPr>
        <w:lastRenderedPageBreak/>
        <w:t xml:space="preserve">Week </w:t>
      </w:r>
      <w:r w:rsidR="0062647E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-</w:t>
      </w:r>
      <w:r w:rsidR="001022F4">
        <w:rPr>
          <w:rFonts w:ascii="Calibri" w:hAnsi="Calibri" w:cs="Calibri"/>
          <w:u w:val="single"/>
        </w:rPr>
        <w:t>9</w:t>
      </w:r>
      <w:r w:rsidRPr="007139E7">
        <w:rPr>
          <w:rFonts w:ascii="Calibri" w:hAnsi="Calibri" w:cs="Calibri"/>
          <w:u w:val="single"/>
        </w:rPr>
        <w:t xml:space="preserve"> (</w:t>
      </w:r>
      <w:r>
        <w:rPr>
          <w:rFonts w:ascii="Calibri" w:hAnsi="Calibri" w:cs="Calibri"/>
          <w:u w:val="single"/>
        </w:rPr>
        <w:t>1</w:t>
      </w:r>
      <w:r w:rsidR="0062647E">
        <w:rPr>
          <w:rFonts w:ascii="Calibri" w:hAnsi="Calibri" w:cs="Calibri"/>
          <w:u w:val="single"/>
        </w:rPr>
        <w:t>1/5</w:t>
      </w:r>
      <w:r w:rsidRPr="007139E7">
        <w:rPr>
          <w:rFonts w:ascii="Calibri" w:hAnsi="Calibri" w:cs="Calibri"/>
          <w:u w:val="single"/>
        </w:rPr>
        <w:t>-</w:t>
      </w:r>
      <w:r>
        <w:rPr>
          <w:rFonts w:ascii="Calibri" w:hAnsi="Calibri" w:cs="Calibri"/>
          <w:u w:val="single"/>
        </w:rPr>
        <w:t>1</w:t>
      </w:r>
      <w:r w:rsidR="001022F4">
        <w:rPr>
          <w:rFonts w:ascii="Calibri" w:hAnsi="Calibri" w:cs="Calibri"/>
          <w:u w:val="single"/>
        </w:rPr>
        <w:t>1</w:t>
      </w:r>
      <w:r w:rsidRPr="007139E7">
        <w:rPr>
          <w:rFonts w:ascii="Calibri" w:hAnsi="Calibri" w:cs="Calibri"/>
          <w:u w:val="single"/>
        </w:rPr>
        <w:t>/</w:t>
      </w:r>
      <w:r w:rsidR="001022F4">
        <w:rPr>
          <w:rFonts w:ascii="Calibri" w:hAnsi="Calibri" w:cs="Calibri"/>
          <w:u w:val="single"/>
        </w:rPr>
        <w:t>1</w:t>
      </w:r>
      <w:r w:rsidR="0062647E">
        <w:rPr>
          <w:rFonts w:ascii="Calibri" w:hAnsi="Calibri" w:cs="Calibri"/>
          <w:u w:val="single"/>
        </w:rPr>
        <w:t>9</w:t>
      </w:r>
      <w:r w:rsidRPr="007139E7">
        <w:rPr>
          <w:rFonts w:ascii="Calibri" w:hAnsi="Calibri" w:cs="Calibri"/>
          <w:u w:val="single"/>
        </w:rPr>
        <w:t>)</w:t>
      </w:r>
      <w:r>
        <w:rPr>
          <w:rFonts w:ascii="Calibri" w:hAnsi="Calibri" w:cs="Calibri"/>
          <w:u w:val="single"/>
        </w:rPr>
        <w:t xml:space="preserve">: </w:t>
      </w:r>
      <w:r w:rsidR="00E5627A">
        <w:rPr>
          <w:rFonts w:ascii="Calibri" w:hAnsi="Calibri" w:cs="Calibri"/>
          <w:u w:val="single"/>
        </w:rPr>
        <w:t>Career</w:t>
      </w:r>
      <w:r w:rsidR="00AE6F2C">
        <w:rPr>
          <w:rFonts w:ascii="Calibri" w:hAnsi="Calibri" w:cs="Calibri"/>
          <w:u w:val="single"/>
        </w:rPr>
        <w:t xml:space="preserve"> Next Steps</w:t>
      </w:r>
    </w:p>
    <w:p w14:paraId="592B5437" w14:textId="50B91E85" w:rsidR="00B21CB4" w:rsidRDefault="00B21CB4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032FD">
        <w:rPr>
          <w:rFonts w:ascii="Calibri" w:hAnsi="Calibri" w:cs="Calibri"/>
        </w:rPr>
        <w:t>Theme</w:t>
      </w:r>
      <w:r>
        <w:rPr>
          <w:rFonts w:ascii="Calibri" w:hAnsi="Calibri" w:cs="Calibri"/>
        </w:rPr>
        <w:t>:</w:t>
      </w:r>
      <w:r w:rsidR="0062647E">
        <w:rPr>
          <w:rFonts w:ascii="Calibri" w:hAnsi="Calibri" w:cs="Calibri"/>
        </w:rPr>
        <w:t xml:space="preserve"> What to know if you are interested in </w:t>
      </w:r>
      <w:r w:rsidR="00AE6F2C">
        <w:rPr>
          <w:rFonts w:ascii="Calibri" w:hAnsi="Calibri" w:cs="Calibri"/>
        </w:rPr>
        <w:t>private equity and finance space moving forward</w:t>
      </w:r>
      <w:r w:rsidR="0062647E">
        <w:rPr>
          <w:rFonts w:ascii="Calibri" w:hAnsi="Calibri" w:cs="Calibri"/>
        </w:rPr>
        <w:t xml:space="preserve">? </w:t>
      </w:r>
      <w:r w:rsidRPr="00B21CB4">
        <w:rPr>
          <w:rFonts w:ascii="Calibri" w:hAnsi="Calibri" w:cs="Calibri"/>
        </w:rPr>
        <w:t xml:space="preserve"> </w:t>
      </w:r>
    </w:p>
    <w:p w14:paraId="6E4AA4BC" w14:textId="295B2E52" w:rsidR="00B21CB4" w:rsidRPr="00B21CB4" w:rsidRDefault="00B21CB4" w:rsidP="00B21CB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032FD">
        <w:rPr>
          <w:rFonts w:ascii="Calibri" w:hAnsi="Calibri" w:cs="Calibri"/>
        </w:rPr>
        <w:t>Workshop</w:t>
      </w:r>
      <w:r>
        <w:rPr>
          <w:rFonts w:ascii="Calibri" w:hAnsi="Calibri" w:cs="Calibri"/>
        </w:rPr>
        <w:t xml:space="preserve">: </w:t>
      </w:r>
      <w:r w:rsidR="0062647E">
        <w:rPr>
          <w:rFonts w:ascii="Calibri" w:hAnsi="Calibri" w:cs="Calibri"/>
        </w:rPr>
        <w:t>Reviewing resumes and preparing for interviews</w:t>
      </w:r>
      <w:r w:rsidR="008E78AE">
        <w:rPr>
          <w:rFonts w:ascii="Calibri" w:hAnsi="Calibri" w:cs="Calibri"/>
        </w:rPr>
        <w:t>; Daytrip to Tecum Capital</w:t>
      </w:r>
    </w:p>
    <w:p w14:paraId="3AFF0513" w14:textId="7FB6C316" w:rsidR="008E78AE" w:rsidRPr="008E78AE" w:rsidRDefault="00A032FD" w:rsidP="008E78A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Acta </w:t>
      </w:r>
      <w:r w:rsidR="00B21CB4" w:rsidRPr="00A032FD">
        <w:rPr>
          <w:rFonts w:ascii="Calibri" w:hAnsi="Calibri" w:cs="Calibri"/>
        </w:rPr>
        <w:t>Speaker</w:t>
      </w:r>
      <w:r w:rsidR="00B21CB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Drew Bland</w:t>
      </w:r>
    </w:p>
    <w:p w14:paraId="42296DE0" w14:textId="70416D5B" w:rsidR="00A032FD" w:rsidRPr="00A032FD" w:rsidRDefault="00A032FD" w:rsidP="00A032F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CMU CONNECT Sessions: Effective Investor Presentations (11/6)</w:t>
      </w:r>
    </w:p>
    <w:p w14:paraId="5EE7ABF1" w14:textId="77777777" w:rsidR="00B21CB4" w:rsidRPr="00B21CB4" w:rsidRDefault="00B21CB4" w:rsidP="00B21CB4">
      <w:pPr>
        <w:rPr>
          <w:rFonts w:ascii="Calibri" w:hAnsi="Calibri" w:cs="Calibri"/>
        </w:rPr>
      </w:pPr>
    </w:p>
    <w:sectPr w:rsidR="00B21CB4" w:rsidRPr="00B2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02E"/>
    <w:multiLevelType w:val="hybridMultilevel"/>
    <w:tmpl w:val="83A4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56DC"/>
    <w:multiLevelType w:val="hybridMultilevel"/>
    <w:tmpl w:val="E8523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43B0"/>
    <w:multiLevelType w:val="multilevel"/>
    <w:tmpl w:val="E85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653170"/>
    <w:multiLevelType w:val="multilevel"/>
    <w:tmpl w:val="A9B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261E15"/>
    <w:multiLevelType w:val="hybridMultilevel"/>
    <w:tmpl w:val="7EE8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13F45"/>
    <w:multiLevelType w:val="hybridMultilevel"/>
    <w:tmpl w:val="9FC4C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80"/>
    <w:rsid w:val="000E4B51"/>
    <w:rsid w:val="000E78B6"/>
    <w:rsid w:val="001022F4"/>
    <w:rsid w:val="00130419"/>
    <w:rsid w:val="00180BB4"/>
    <w:rsid w:val="00194B13"/>
    <w:rsid w:val="002F196A"/>
    <w:rsid w:val="00310A80"/>
    <w:rsid w:val="003F75E4"/>
    <w:rsid w:val="00401ADD"/>
    <w:rsid w:val="0040325A"/>
    <w:rsid w:val="00571C7A"/>
    <w:rsid w:val="005804CB"/>
    <w:rsid w:val="005B5257"/>
    <w:rsid w:val="0062647E"/>
    <w:rsid w:val="007139E7"/>
    <w:rsid w:val="007666A8"/>
    <w:rsid w:val="00767604"/>
    <w:rsid w:val="00835503"/>
    <w:rsid w:val="008E78AE"/>
    <w:rsid w:val="00A032FD"/>
    <w:rsid w:val="00A539A6"/>
    <w:rsid w:val="00A83130"/>
    <w:rsid w:val="00AE6F2C"/>
    <w:rsid w:val="00B21CB4"/>
    <w:rsid w:val="00B90839"/>
    <w:rsid w:val="00BD0D88"/>
    <w:rsid w:val="00BE4231"/>
    <w:rsid w:val="00C749B6"/>
    <w:rsid w:val="00DD5765"/>
    <w:rsid w:val="00E12E10"/>
    <w:rsid w:val="00E44CBF"/>
    <w:rsid w:val="00E5627A"/>
    <w:rsid w:val="00F2003A"/>
    <w:rsid w:val="00FA76B2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E938"/>
  <w15:chartTrackingRefBased/>
  <w15:docId w15:val="{1D079993-BF68-472E-A5DC-3FA8730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Koubek</dc:creator>
  <cp:keywords/>
  <dc:description/>
  <cp:lastModifiedBy>Carl Koubek</cp:lastModifiedBy>
  <cp:revision>8</cp:revision>
  <cp:lastPrinted>2018-06-20T15:32:00Z</cp:lastPrinted>
  <dcterms:created xsi:type="dcterms:W3CDTF">2018-09-12T14:13:00Z</dcterms:created>
  <dcterms:modified xsi:type="dcterms:W3CDTF">2018-09-17T19:45:00Z</dcterms:modified>
</cp:coreProperties>
</file>